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92E172D" w14:textId="0C1A54EB" w:rsidR="009B6B99" w:rsidRPr="002A3D76" w:rsidRDefault="00B025BC" w:rsidP="007824F4">
      <w:pPr>
        <w:pStyle w:val="Naslov1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noProof/>
        </w:rPr>
        <w:t>ANNEX</w:t>
      </w:r>
      <w:r w:rsidR="009B6B99" w:rsidRPr="00B51B7F">
        <w:rPr>
          <w:noProof/>
        </w:rPr>
        <w:t xml:space="preserve"> </w:t>
      </w:r>
      <w:r w:rsidR="00105D48">
        <w:rPr>
          <w:noProof/>
        </w:rPr>
        <w:t>4</w:t>
      </w:r>
      <w:r w:rsidR="007824F4">
        <w:rPr>
          <w:noProof/>
        </w:rPr>
        <w:t xml:space="preserve">. - </w:t>
      </w:r>
      <w:r w:rsidR="009B6B99" w:rsidRPr="00B51B7F">
        <w:rPr>
          <w:noProof/>
        </w:rPr>
        <w:t xml:space="preserve"> </w:t>
      </w:r>
      <w:r>
        <w:rPr>
          <w:noProof/>
        </w:rPr>
        <w:t>STATEMENT ON FINANCIAL COMPETENCE</w:t>
      </w:r>
    </w:p>
    <w:p w14:paraId="583BF283" w14:textId="77777777" w:rsidR="009B6B99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1D8A294D" w14:textId="77777777" w:rsidR="007824F4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85F388D" w14:textId="77777777" w:rsidR="007824F4" w:rsidRPr="00B51B7F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FC7348B" w14:textId="7A03C157" w:rsidR="009B6B99" w:rsidRDefault="00B025BC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  <w:proofErr w:type="spellStart"/>
      <w:r>
        <w:rPr>
          <w:b/>
          <w:sz w:val="28"/>
        </w:rPr>
        <w:t>Procuration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registration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number</w:t>
      </w:r>
      <w:proofErr w:type="spellEnd"/>
      <w:r w:rsidR="007824F4" w:rsidRPr="006D32D3">
        <w:rPr>
          <w:b/>
          <w:sz w:val="28"/>
        </w:rPr>
        <w:t xml:space="preserve">: </w:t>
      </w:r>
      <w:r w:rsidR="007824F4">
        <w:rPr>
          <w:sz w:val="28"/>
        </w:rPr>
        <w:t>KK.04.1.1.03.0111/NOJN-0</w:t>
      </w:r>
      <w:r w:rsidR="0059416D">
        <w:rPr>
          <w:sz w:val="28"/>
        </w:rPr>
        <w:t>3</w:t>
      </w:r>
    </w:p>
    <w:p w14:paraId="7837A9B6" w14:textId="77777777" w:rsidR="009B6B99" w:rsidRPr="00B51B7F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</w:p>
    <w:p w14:paraId="0A769691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027AFE70" w14:textId="32367FB0" w:rsidR="009B6B99" w:rsidRPr="008E59E4" w:rsidRDefault="006A1A94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lang w:val="en-GB"/>
        </w:rPr>
        <w:t>For the purpose of proving financial capacity</w:t>
      </w:r>
      <w:r w:rsidRPr="008E59E4">
        <w:rPr>
          <w:rFonts w:ascii="Cambria" w:hAnsi="Cambria"/>
          <w:bCs/>
          <w:noProof/>
        </w:rPr>
        <w:t xml:space="preserve"> </w:t>
      </w:r>
      <w:r>
        <w:rPr>
          <w:rFonts w:ascii="Cambria" w:hAnsi="Cambria"/>
          <w:bCs/>
          <w:noProof/>
        </w:rPr>
        <w:t>as stated in the Public Tender In</w:t>
      </w:r>
      <w:r w:rsidR="00997649">
        <w:rPr>
          <w:rFonts w:ascii="Cambria" w:hAnsi="Cambria"/>
          <w:bCs/>
          <w:noProof/>
        </w:rPr>
        <w:t>vitation point 8.2.</w:t>
      </w:r>
      <w:r w:rsidR="00C567DE">
        <w:rPr>
          <w:rFonts w:ascii="Cambria" w:hAnsi="Cambria"/>
          <w:bCs/>
          <w:noProof/>
        </w:rPr>
        <w:t xml:space="preserve"> the Tenderer</w:t>
      </w:r>
      <w:r w:rsidR="00997649">
        <w:rPr>
          <w:rFonts w:ascii="Cambria" w:hAnsi="Cambria"/>
          <w:bCs/>
          <w:noProof/>
        </w:rPr>
        <w:t xml:space="preserve"> </w:t>
      </w:r>
      <w:r>
        <w:rPr>
          <w:rFonts w:ascii="Cambria" w:hAnsi="Cambria"/>
          <w:bCs/>
          <w:noProof/>
        </w:rPr>
        <w:t xml:space="preserve"> issues the following</w:t>
      </w:r>
    </w:p>
    <w:p w14:paraId="437FC649" w14:textId="594FAD35" w:rsidR="009B6B99" w:rsidRDefault="009B6B99" w:rsidP="007824F4">
      <w:pPr>
        <w:tabs>
          <w:tab w:val="left" w:pos="567"/>
        </w:tabs>
        <w:spacing w:before="240"/>
        <w:rPr>
          <w:rFonts w:ascii="Cambria" w:hAnsi="Cambria"/>
          <w:b/>
          <w:bCs/>
          <w:noProof/>
        </w:rPr>
      </w:pP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="006A1A94">
        <w:rPr>
          <w:rFonts w:ascii="Cambria" w:hAnsi="Cambria"/>
          <w:b/>
          <w:bCs/>
          <w:noProof/>
        </w:rPr>
        <w:t>STATEMENT</w:t>
      </w:r>
    </w:p>
    <w:p w14:paraId="17E6AFD2" w14:textId="77777777" w:rsidR="009B6B99" w:rsidRPr="008E59E4" w:rsidRDefault="009B6B99" w:rsidP="009B6B99">
      <w:pPr>
        <w:tabs>
          <w:tab w:val="left" w:pos="567"/>
        </w:tabs>
        <w:rPr>
          <w:rFonts w:ascii="Cambria" w:hAnsi="Cambria"/>
          <w:b/>
          <w:bCs/>
          <w:noProof/>
        </w:rPr>
      </w:pPr>
    </w:p>
    <w:p w14:paraId="32A6BEA9" w14:textId="1C83BBCA" w:rsidR="006A1A94" w:rsidRPr="00A92850" w:rsidRDefault="006A1A94" w:rsidP="006A1A94">
      <w:pPr>
        <w:tabs>
          <w:tab w:val="left" w:pos="567"/>
        </w:tabs>
        <w:jc w:val="both"/>
        <w:rPr>
          <w:rFonts w:ascii="Cambria" w:hAnsi="Cambria"/>
          <w:bCs/>
          <w:lang w:val="en-GB"/>
        </w:rPr>
      </w:pPr>
      <w:r>
        <w:rPr>
          <w:rFonts w:ascii="Cambria" w:hAnsi="Cambria"/>
          <w:bCs/>
          <w:lang w:val="en-GB"/>
        </w:rPr>
        <w:t>Whereby I</w:t>
      </w:r>
      <w:r w:rsidRPr="00A92850">
        <w:rPr>
          <w:rFonts w:ascii="Cambria" w:hAnsi="Cambria"/>
          <w:bCs/>
          <w:lang w:val="en-GB"/>
        </w:rPr>
        <w:t xml:space="preserve"> ____________________________ </w:t>
      </w:r>
      <w:r w:rsidRPr="00A92850">
        <w:rPr>
          <w:rFonts w:ascii="Cambria" w:hAnsi="Cambria"/>
          <w:bCs/>
          <w:i/>
          <w:lang w:val="en-GB"/>
        </w:rPr>
        <w:t>(</w:t>
      </w:r>
      <w:r>
        <w:rPr>
          <w:rFonts w:ascii="Cambria" w:hAnsi="Cambria"/>
          <w:bCs/>
          <w:i/>
          <w:lang w:val="en-GB"/>
        </w:rPr>
        <w:t>first and last name</w:t>
      </w:r>
      <w:r w:rsidRPr="00A92850">
        <w:rPr>
          <w:rFonts w:ascii="Cambria" w:hAnsi="Cambria"/>
          <w:bCs/>
          <w:i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 </w:t>
      </w:r>
      <w:r>
        <w:rPr>
          <w:rFonts w:ascii="Cambria" w:hAnsi="Cambria"/>
          <w:bCs/>
          <w:lang w:val="en-GB"/>
        </w:rPr>
        <w:t>from</w:t>
      </w:r>
      <w:r w:rsidRPr="00A92850">
        <w:rPr>
          <w:rFonts w:ascii="Cambria" w:hAnsi="Cambria"/>
          <w:bCs/>
          <w:lang w:val="en-GB"/>
        </w:rPr>
        <w:t xml:space="preserve"> _____________________________________ </w:t>
      </w:r>
      <w:r w:rsidRPr="00A92850">
        <w:rPr>
          <w:rFonts w:ascii="Cambria" w:hAnsi="Cambria"/>
          <w:bCs/>
          <w:i/>
          <w:lang w:val="en-GB"/>
        </w:rPr>
        <w:t>(</w:t>
      </w:r>
      <w:r>
        <w:rPr>
          <w:rFonts w:ascii="Cambria" w:hAnsi="Cambria"/>
          <w:bCs/>
          <w:i/>
          <w:lang w:val="en-GB"/>
        </w:rPr>
        <w:t>residential address</w:t>
      </w:r>
      <w:r w:rsidRPr="00A92850">
        <w:rPr>
          <w:rFonts w:ascii="Cambria" w:hAnsi="Cambria"/>
          <w:bCs/>
          <w:i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 </w:t>
      </w:r>
      <w:r w:rsidR="002B130C">
        <w:rPr>
          <w:rFonts w:ascii="Cambria" w:hAnsi="Cambria"/>
          <w:bCs/>
          <w:lang w:val="en-GB"/>
        </w:rPr>
        <w:t>Personal</w:t>
      </w:r>
      <w:r>
        <w:rPr>
          <w:rFonts w:ascii="Cambria" w:hAnsi="Cambria"/>
          <w:bCs/>
          <w:lang w:val="en-GB"/>
        </w:rPr>
        <w:t xml:space="preserve"> Identification Number (</w:t>
      </w:r>
      <w:r w:rsidR="002B130C">
        <w:rPr>
          <w:rFonts w:ascii="Cambria" w:hAnsi="Cambria"/>
          <w:bCs/>
          <w:lang w:val="en-GB"/>
        </w:rPr>
        <w:t>PIN</w:t>
      </w:r>
      <w:r>
        <w:rPr>
          <w:rFonts w:ascii="Cambria" w:hAnsi="Cambria"/>
          <w:bCs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: _______________________, </w:t>
      </w:r>
      <w:r>
        <w:rPr>
          <w:rFonts w:ascii="Cambria" w:hAnsi="Cambria"/>
          <w:bCs/>
          <w:lang w:val="en-GB"/>
        </w:rPr>
        <w:t>ID card number</w:t>
      </w:r>
      <w:r w:rsidRPr="00A92850">
        <w:rPr>
          <w:rFonts w:ascii="Cambria" w:hAnsi="Cambria"/>
          <w:bCs/>
          <w:lang w:val="en-GB"/>
        </w:rPr>
        <w:t xml:space="preserve"> _______________ i</w:t>
      </w:r>
      <w:r>
        <w:rPr>
          <w:rFonts w:ascii="Cambria" w:hAnsi="Cambria"/>
          <w:bCs/>
          <w:lang w:val="en-GB"/>
        </w:rPr>
        <w:t>ssued by</w:t>
      </w:r>
      <w:r w:rsidRPr="00A92850">
        <w:rPr>
          <w:rFonts w:ascii="Cambria" w:hAnsi="Cambria"/>
          <w:bCs/>
          <w:lang w:val="en-GB"/>
        </w:rPr>
        <w:t xml:space="preserve"> __________________________________ </w:t>
      </w:r>
      <w:r>
        <w:rPr>
          <w:rFonts w:ascii="Cambria" w:hAnsi="Cambria"/>
          <w:bCs/>
          <w:lang w:val="en-GB"/>
        </w:rPr>
        <w:t>as a legally authoris</w:t>
      </w:r>
      <w:r w:rsidR="00997649">
        <w:rPr>
          <w:rFonts w:ascii="Cambria" w:hAnsi="Cambria"/>
          <w:bCs/>
          <w:lang w:val="en-GB"/>
        </w:rPr>
        <w:t xml:space="preserve">ed person for representing the entity </w:t>
      </w:r>
      <w:r>
        <w:rPr>
          <w:rFonts w:ascii="Cambria" w:hAnsi="Cambria"/>
          <w:bCs/>
          <w:lang w:val="en-GB"/>
        </w:rPr>
        <w:t xml:space="preserve"> </w:t>
      </w:r>
      <w:r w:rsidRPr="00A92850">
        <w:rPr>
          <w:rFonts w:ascii="Cambria" w:hAnsi="Cambria"/>
          <w:bCs/>
          <w:lang w:val="en-GB"/>
        </w:rPr>
        <w:t>_______________________ (</w:t>
      </w:r>
      <w:r w:rsidR="00997649">
        <w:rPr>
          <w:rFonts w:ascii="Cambria" w:hAnsi="Cambria"/>
          <w:bCs/>
          <w:i/>
          <w:lang w:val="en-GB"/>
        </w:rPr>
        <w:t>title and seat of the entity</w:t>
      </w:r>
      <w:r w:rsidRPr="00A92850">
        <w:rPr>
          <w:rFonts w:ascii="Cambria" w:hAnsi="Cambria"/>
          <w:bCs/>
          <w:i/>
          <w:lang w:val="en-GB"/>
        </w:rPr>
        <w:t xml:space="preserve">, </w:t>
      </w:r>
      <w:r w:rsidR="002B130C">
        <w:rPr>
          <w:rFonts w:ascii="Cambria" w:hAnsi="Cambria"/>
          <w:bCs/>
          <w:i/>
          <w:lang w:val="en-GB"/>
        </w:rPr>
        <w:t>PIN</w:t>
      </w:r>
      <w:r w:rsidRPr="00A92850">
        <w:rPr>
          <w:rFonts w:ascii="Cambria" w:hAnsi="Cambria"/>
          <w:bCs/>
          <w:i/>
          <w:lang w:val="en-GB"/>
        </w:rPr>
        <w:t>)</w:t>
      </w:r>
      <w:r>
        <w:rPr>
          <w:rFonts w:ascii="Cambria" w:hAnsi="Cambria"/>
          <w:bCs/>
          <w:lang w:val="en-GB"/>
        </w:rPr>
        <w:t xml:space="preserve">, </w:t>
      </w:r>
      <w:r w:rsidR="002B130C">
        <w:rPr>
          <w:rFonts w:ascii="Cambria" w:hAnsi="Cambria"/>
          <w:bCs/>
          <w:lang w:val="en-GB"/>
        </w:rPr>
        <w:t>under</w:t>
      </w:r>
      <w:r>
        <w:rPr>
          <w:rFonts w:ascii="Cambria" w:hAnsi="Cambria"/>
          <w:bCs/>
          <w:lang w:val="en-GB"/>
        </w:rPr>
        <w:t xml:space="preserve"> m</w:t>
      </w:r>
      <w:r w:rsidR="002B130C">
        <w:rPr>
          <w:rFonts w:ascii="Cambria" w:hAnsi="Cambria"/>
          <w:bCs/>
          <w:lang w:val="en-GB"/>
        </w:rPr>
        <w:t xml:space="preserve">aterial and criminal liability I declare </w:t>
      </w:r>
      <w:r>
        <w:rPr>
          <w:rFonts w:ascii="Cambria" w:hAnsi="Cambria"/>
          <w:bCs/>
          <w:lang w:val="en-GB"/>
        </w:rPr>
        <w:t>the following</w:t>
      </w:r>
      <w:r w:rsidRPr="00A92850">
        <w:rPr>
          <w:rFonts w:ascii="Cambria" w:hAnsi="Cambria"/>
          <w:bCs/>
          <w:lang w:val="en-GB"/>
        </w:rPr>
        <w:t xml:space="preserve">: </w:t>
      </w:r>
    </w:p>
    <w:p w14:paraId="41ED2ED0" w14:textId="77777777" w:rsidR="006A1A94" w:rsidRPr="00A92850" w:rsidRDefault="006A1A94" w:rsidP="006A1A94">
      <w:pPr>
        <w:tabs>
          <w:tab w:val="left" w:pos="567"/>
        </w:tabs>
        <w:jc w:val="both"/>
        <w:rPr>
          <w:rFonts w:ascii="Cambria" w:hAnsi="Cambria"/>
          <w:bCs/>
          <w:lang w:val="en-GB"/>
        </w:rPr>
      </w:pPr>
    </w:p>
    <w:p w14:paraId="4329C99A" w14:textId="77777777" w:rsidR="006A1A94" w:rsidRDefault="006A1A94" w:rsidP="006A1A94">
      <w:pPr>
        <w:tabs>
          <w:tab w:val="left" w:pos="567"/>
        </w:tabs>
        <w:jc w:val="both"/>
        <w:rPr>
          <w:rFonts w:ascii="Cambria" w:hAnsi="Cambria"/>
          <w:b/>
          <w:bCs/>
          <w:i/>
          <w:u w:val="single"/>
          <w:lang w:val="en-GB"/>
        </w:rPr>
      </w:pPr>
      <w:bookmarkStart w:id="0" w:name="_Hlk6341114"/>
      <w:r w:rsidRPr="00A92850">
        <w:rPr>
          <w:rFonts w:ascii="Cambria" w:hAnsi="Cambria"/>
          <w:b/>
          <w:bCs/>
          <w:i/>
          <w:u w:val="single"/>
          <w:lang w:val="en-GB"/>
        </w:rPr>
        <w:t>Financi</w:t>
      </w:r>
      <w:r>
        <w:rPr>
          <w:rFonts w:ascii="Cambria" w:hAnsi="Cambria"/>
          <w:b/>
          <w:bCs/>
          <w:i/>
          <w:u w:val="single"/>
          <w:lang w:val="en-GB"/>
        </w:rPr>
        <w:t>al capacity</w:t>
      </w:r>
      <w:r w:rsidRPr="00A92850">
        <w:rPr>
          <w:rFonts w:ascii="Cambria" w:hAnsi="Cambria"/>
          <w:b/>
          <w:bCs/>
          <w:i/>
          <w:u w:val="single"/>
          <w:lang w:val="en-GB"/>
        </w:rPr>
        <w:t>:</w:t>
      </w:r>
    </w:p>
    <w:p w14:paraId="68724A8E" w14:textId="77777777" w:rsidR="006A1A94" w:rsidRPr="00A92850" w:rsidRDefault="006A1A94" w:rsidP="006A1A94">
      <w:pPr>
        <w:tabs>
          <w:tab w:val="left" w:pos="567"/>
        </w:tabs>
        <w:jc w:val="both"/>
        <w:rPr>
          <w:rFonts w:ascii="Cambria" w:hAnsi="Cambria"/>
          <w:b/>
          <w:bCs/>
          <w:i/>
          <w:u w:val="single"/>
          <w:lang w:val="en-GB"/>
        </w:rPr>
      </w:pPr>
    </w:p>
    <w:bookmarkEnd w:id="0"/>
    <w:p w14:paraId="3527E79F" w14:textId="06055419" w:rsidR="006A1A94" w:rsidRPr="00A92850" w:rsidRDefault="006A1A94" w:rsidP="006A1A94">
      <w:pPr>
        <w:pStyle w:val="Odlomakpopisa"/>
        <w:numPr>
          <w:ilvl w:val="0"/>
          <w:numId w:val="1"/>
        </w:numPr>
        <w:tabs>
          <w:tab w:val="left" w:pos="851"/>
        </w:tabs>
        <w:spacing w:after="200" w:line="276" w:lineRule="auto"/>
        <w:jc w:val="both"/>
        <w:rPr>
          <w:lang w:val="en-GB"/>
        </w:rPr>
      </w:pPr>
      <w:r>
        <w:rPr>
          <w:lang w:val="en-GB"/>
        </w:rPr>
        <w:t xml:space="preserve">The Tenderer’s </w:t>
      </w:r>
      <w:r w:rsidRPr="007D063A">
        <w:rPr>
          <w:lang w:val="en-GB"/>
        </w:rPr>
        <w:t xml:space="preserve">total (added up) turnover </w:t>
      </w:r>
      <w:r w:rsidR="002B130C">
        <w:rPr>
          <w:lang w:val="en-GB"/>
        </w:rPr>
        <w:t>in 202</w:t>
      </w:r>
      <w:r w:rsidR="007330DD">
        <w:rPr>
          <w:lang w:val="en-GB"/>
        </w:rPr>
        <w:t>2</w:t>
      </w:r>
      <w:r w:rsidR="002B130C">
        <w:rPr>
          <w:lang w:val="en-GB"/>
        </w:rPr>
        <w:t xml:space="preserve"> </w:t>
      </w:r>
      <w:r w:rsidRPr="006A1A94">
        <w:rPr>
          <w:lang w:val="en-GB"/>
        </w:rPr>
        <w:t xml:space="preserve"> and </w:t>
      </w:r>
      <w:r w:rsidR="002B130C">
        <w:rPr>
          <w:lang w:val="en-GB"/>
        </w:rPr>
        <w:t xml:space="preserve">in </w:t>
      </w:r>
      <w:r w:rsidRPr="007D063A">
        <w:rPr>
          <w:lang w:val="en-GB"/>
        </w:rPr>
        <w:t xml:space="preserve"> </w:t>
      </w:r>
      <w:r w:rsidR="007330DD">
        <w:rPr>
          <w:lang w:val="en-GB"/>
        </w:rPr>
        <w:t>four</w:t>
      </w:r>
      <w:bookmarkStart w:id="1" w:name="_GoBack"/>
      <w:bookmarkEnd w:id="1"/>
      <w:r w:rsidRPr="007D063A">
        <w:rPr>
          <w:lang w:val="en-GB"/>
        </w:rPr>
        <w:t xml:space="preserve"> prec</w:t>
      </w:r>
      <w:r w:rsidR="002B130C">
        <w:rPr>
          <w:lang w:val="en-GB"/>
        </w:rPr>
        <w:t>e</w:t>
      </w:r>
      <w:r w:rsidRPr="007D063A">
        <w:rPr>
          <w:lang w:val="en-GB"/>
        </w:rPr>
        <w:t xml:space="preserve">ding years </w:t>
      </w:r>
      <w:r w:rsidR="002B130C">
        <w:rPr>
          <w:lang w:val="en-GB"/>
        </w:rPr>
        <w:t xml:space="preserve">comes to </w:t>
      </w:r>
      <w:r w:rsidRPr="007D063A">
        <w:rPr>
          <w:lang w:val="en-GB"/>
        </w:rPr>
        <w:t xml:space="preserve"> the amount which is three times higher than the estimated value of the subject of procurement for which the </w:t>
      </w:r>
      <w:r>
        <w:rPr>
          <w:lang w:val="en-GB"/>
        </w:rPr>
        <w:t>Tenderer</w:t>
      </w:r>
      <w:r w:rsidRPr="007D063A">
        <w:rPr>
          <w:lang w:val="en-GB"/>
        </w:rPr>
        <w:t xml:space="preserve"> is </w:t>
      </w:r>
      <w:r>
        <w:rPr>
          <w:lang w:val="en-GB"/>
        </w:rPr>
        <w:t>applying</w:t>
      </w:r>
    </w:p>
    <w:p w14:paraId="60B4A7EA" w14:textId="77777777" w:rsidR="006A1A94" w:rsidRDefault="006A1A94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19CCFD2" w14:textId="77777777" w:rsidR="009B6B99" w:rsidRDefault="009B6B99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070128E3" w14:textId="77777777" w:rsidR="007824F4" w:rsidRDefault="007824F4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528A451C" w14:textId="02AF7940" w:rsidR="007824F4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6545DB71" w14:textId="77777777" w:rsidR="001D09A8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27DD935E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86792DA" w14:textId="4B3D62A7" w:rsidR="00FE67D7" w:rsidRDefault="006A1A94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>In</w:t>
      </w:r>
      <w:r w:rsidR="00730601">
        <w:rPr>
          <w:rFonts w:ascii="Cambria" w:hAnsi="Cambria"/>
          <w:bCs/>
          <w:noProof/>
        </w:rPr>
        <w:t xml:space="preserve"> </w:t>
      </w:r>
      <w:r w:rsidR="009B6B99" w:rsidRPr="008E59E4">
        <w:rPr>
          <w:rFonts w:ascii="Cambria" w:hAnsi="Cambria"/>
          <w:bCs/>
          <w:noProof/>
        </w:rPr>
        <w:t xml:space="preserve">_____________, </w:t>
      </w:r>
      <w:r>
        <w:rPr>
          <w:rFonts w:ascii="Cambria" w:hAnsi="Cambria"/>
          <w:bCs/>
          <w:noProof/>
        </w:rPr>
        <w:t xml:space="preserve">on </w:t>
      </w:r>
      <w:r w:rsidR="009B6B99" w:rsidRPr="008E59E4">
        <w:rPr>
          <w:rFonts w:ascii="Cambria" w:hAnsi="Cambria"/>
          <w:bCs/>
          <w:noProof/>
        </w:rPr>
        <w:t>__</w:t>
      </w:r>
      <w:r w:rsidR="004E5852">
        <w:rPr>
          <w:rFonts w:ascii="Cambria" w:hAnsi="Cambria"/>
          <w:bCs/>
          <w:noProof/>
        </w:rPr>
        <w:t>_______</w:t>
      </w:r>
      <w:r w:rsidR="009B6B99" w:rsidRPr="008E59E4">
        <w:rPr>
          <w:rFonts w:ascii="Cambria" w:hAnsi="Cambria"/>
          <w:bCs/>
          <w:noProof/>
        </w:rPr>
        <w:t>20</w:t>
      </w:r>
      <w:r w:rsidR="00C77BC1">
        <w:rPr>
          <w:rFonts w:ascii="Cambria" w:hAnsi="Cambria"/>
          <w:bCs/>
          <w:noProof/>
        </w:rPr>
        <w:t>22</w:t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</w:p>
    <w:p w14:paraId="2F2867B3" w14:textId="77777777" w:rsidR="00FE67D7" w:rsidRDefault="00FE67D7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A6B3C29" w14:textId="3879AE81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  <w:t xml:space="preserve">       </w:t>
      </w:r>
    </w:p>
    <w:p w14:paraId="7EEFE7E1" w14:textId="697C1949" w:rsidR="009B6B99" w:rsidRPr="008E59E4" w:rsidRDefault="0059416D" w:rsidP="0059416D">
      <w:pPr>
        <w:tabs>
          <w:tab w:val="left" w:pos="567"/>
          <w:tab w:val="left" w:pos="924"/>
          <w:tab w:val="right" w:pos="9070"/>
        </w:tabs>
        <w:jc w:val="center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  <w:t xml:space="preserve">                                   </w:t>
      </w:r>
      <w:r w:rsidR="00D47AC0">
        <w:rPr>
          <w:rFonts w:ascii="Cambria" w:hAnsi="Cambria"/>
          <w:bCs/>
          <w:noProof/>
        </w:rPr>
        <w:t xml:space="preserve">ON BEHALF OF THE </w:t>
      </w:r>
      <w:r w:rsidR="006A1A94">
        <w:rPr>
          <w:rFonts w:ascii="Cambria" w:hAnsi="Cambria"/>
          <w:bCs/>
          <w:noProof/>
        </w:rPr>
        <w:t xml:space="preserve"> TENDERER:</w:t>
      </w:r>
    </w:p>
    <w:tbl>
      <w:tblPr>
        <w:tblStyle w:val="Reetkatablice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98"/>
      </w:tblGrid>
      <w:tr w:rsidR="0059416D" w14:paraId="53339FFF" w14:textId="77777777" w:rsidTr="0059416D">
        <w:tc>
          <w:tcPr>
            <w:tcW w:w="6798" w:type="dxa"/>
          </w:tcPr>
          <w:p w14:paraId="3AD9DE58" w14:textId="77777777" w:rsidR="0059416D" w:rsidRDefault="0059416D" w:rsidP="009B6B99">
            <w:pPr>
              <w:tabs>
                <w:tab w:val="left" w:pos="567"/>
              </w:tabs>
              <w:jc w:val="right"/>
              <w:rPr>
                <w:rFonts w:ascii="Cambria" w:hAnsi="Cambria"/>
                <w:bCs/>
                <w:noProof/>
              </w:rPr>
            </w:pPr>
          </w:p>
        </w:tc>
      </w:tr>
      <w:tr w:rsidR="0059416D" w14:paraId="249D2279" w14:textId="77777777" w:rsidTr="0059416D">
        <w:tc>
          <w:tcPr>
            <w:tcW w:w="6798" w:type="dxa"/>
          </w:tcPr>
          <w:p w14:paraId="7E8DE528" w14:textId="5B54F024" w:rsidR="0059416D" w:rsidRPr="0059416D" w:rsidRDefault="0059416D" w:rsidP="006A1A94">
            <w:pPr>
              <w:tabs>
                <w:tab w:val="left" w:pos="567"/>
              </w:tabs>
              <w:jc w:val="center"/>
              <w:rPr>
                <w:rFonts w:ascii="Cambria" w:hAnsi="Cambria"/>
                <w:bCs/>
                <w:noProof/>
                <w:sz w:val="20"/>
              </w:rPr>
            </w:pPr>
            <w:r w:rsidRPr="0059416D">
              <w:rPr>
                <w:rFonts w:ascii="Cambria" w:hAnsi="Cambria"/>
                <w:bCs/>
                <w:noProof/>
                <w:sz w:val="20"/>
              </w:rPr>
              <w:t>(</w:t>
            </w:r>
            <w:r w:rsidR="006A1A94">
              <w:rPr>
                <w:rFonts w:ascii="Cambria" w:hAnsi="Cambria"/>
                <w:bCs/>
                <w:noProof/>
                <w:sz w:val="20"/>
              </w:rPr>
              <w:t>name and signature of the authorized person</w:t>
            </w:r>
            <w:r w:rsidRPr="0059416D">
              <w:rPr>
                <w:rFonts w:ascii="Cambria" w:hAnsi="Cambria"/>
                <w:bCs/>
                <w:noProof/>
                <w:sz w:val="20"/>
              </w:rPr>
              <w:t>)</w:t>
            </w:r>
          </w:p>
        </w:tc>
      </w:tr>
    </w:tbl>
    <w:p w14:paraId="7BDB7411" w14:textId="77777777" w:rsidR="00FB51F2" w:rsidRPr="00397B5C" w:rsidRDefault="00FB51F2" w:rsidP="0059416D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FB51F2" w:rsidRPr="00397B5C" w:rsidSect="009B6B99">
      <w:footerReference w:type="default" r:id="rId15"/>
      <w:headerReference w:type="first" r:id="rId16"/>
      <w:footerReference w:type="first" r:id="rId17"/>
      <w:type w:val="continuous"/>
      <w:pgSz w:w="11906" w:h="16838"/>
      <w:pgMar w:top="1701" w:right="992" w:bottom="1871" w:left="992" w:header="425" w:footer="34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42613" w14:textId="77777777" w:rsidR="00983F9A" w:rsidRDefault="00983F9A" w:rsidP="000C480B">
      <w:r>
        <w:separator/>
      </w:r>
    </w:p>
  </w:endnote>
  <w:endnote w:type="continuationSeparator" w:id="0">
    <w:p w14:paraId="693C333F" w14:textId="77777777" w:rsidR="00983F9A" w:rsidRDefault="00983F9A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1AB97" w14:textId="77777777" w:rsidR="00347688" w:rsidRDefault="00824CF0"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818EE24" wp14:editId="5F7491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4951730" cy="1270"/>
              <wp:effectExtent l="0" t="0" r="20320" b="36830"/>
              <wp:wrapTopAndBottom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951730" cy="127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1927A" id="Ravni poveznik 2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0" to="389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">
              <o:lock v:ext="edit" shapetype="f"/>
              <w10:wrap type="topAndBottom" anchorx="page" anchory="page"/>
            </v:line>
          </w:pict>
        </mc:Fallback>
      </mc:AlternateContent>
    </w:r>
    <w:r>
      <w:rPr>
        <w:noProof/>
      </w:rPr>
      <w:drawing>
        <wp:anchor distT="0" distB="0" distL="114300" distR="123190" simplePos="0" relativeHeight="251701248" behindDoc="1" locked="0" layoutInCell="1" allowOverlap="1" wp14:anchorId="160949B3" wp14:editId="7D5D19A9">
          <wp:simplePos x="0" y="0"/>
          <wp:positionH relativeFrom="column">
            <wp:posOffset>-327025</wp:posOffset>
          </wp:positionH>
          <wp:positionV relativeFrom="paragraph">
            <wp:posOffset>-525145</wp:posOffset>
          </wp:positionV>
          <wp:extent cx="485775" cy="503555"/>
          <wp:effectExtent l="0" t="0" r="0" b="0"/>
          <wp:wrapNone/>
          <wp:docPr id="11" name="Slika 1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9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7AE6D17" wp14:editId="799BFF91">
              <wp:simplePos x="0" y="0"/>
              <wp:positionH relativeFrom="column">
                <wp:posOffset>158750</wp:posOffset>
              </wp:positionH>
              <wp:positionV relativeFrom="paragraph">
                <wp:posOffset>-622300</wp:posOffset>
              </wp:positionV>
              <wp:extent cx="6274435" cy="972185"/>
              <wp:effectExtent l="0" t="0" r="0" b="0"/>
              <wp:wrapNone/>
              <wp:docPr id="4" name="Tekstni okvi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74435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229E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 w:rsidRPr="00FA2FD2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n-US"/>
                            </w:rPr>
                            <w:t>Dilj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Nexe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Grupe, Ciglarska 33, 32100 Vinkovci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 Hrvatska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2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ŽR 2360000-1101231005 ZABA </w:t>
                          </w:r>
                        </w:p>
                        <w:p w14:paraId="08B4AFD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2340009-1110118873 PBZ, OIB 60248788788, MBS 030003092, Trgovački sud u Osijeku, temeljni kapital </w:t>
                          </w:r>
                        </w:p>
                        <w:p w14:paraId="16CB6810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216.400.000,00 kn, direktor: Dražen Ivezić, predsjednik Nadzornog odbora: Ivan Ergović</w:t>
                          </w:r>
                        </w:p>
                        <w:p w14:paraId="1463D8D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www.nexe.hr</w:t>
                          </w:r>
                        </w:p>
                        <w:p w14:paraId="5581D42B" w14:textId="77777777" w:rsidR="00347688" w:rsidRDefault="00983F9A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0B55454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  <w:p w14:paraId="77710B21" w14:textId="77777777" w:rsidR="00347688" w:rsidRDefault="00983F9A">
                          <w:pPr>
                            <w:pStyle w:val="Bezproreda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46C4F17D" w14:textId="77777777" w:rsidR="00347688" w:rsidRDefault="00983F9A">
                          <w:pPr>
                            <w:pStyle w:val="Sadrajokvira"/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6D17" id="_x0000_t202" coordsize="21600,21600" o:spt="202" path="m,l,21600r21600,l21600,xe">
              <v:stroke joinstyle="miter"/>
              <v:path gradientshapeok="t" o:connecttype="rect"/>
            </v:shapetype>
            <v:shape id="Tekstni okvir 4" o:spid="_x0000_s1028" type="#_x0000_t202" style="position:absolute;margin-left:12.5pt;margin-top:-49pt;width:494.05pt;height:76.5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" filled="f" stroked="f">
              <v:path arrowok="t"/>
              <v:textbox>
                <w:txbxContent>
                  <w:p w14:paraId="12D8229E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 w:rsidRPr="00FA2FD2">
                      <w:rPr>
                        <w:rFonts w:ascii="Arial" w:hAnsi="Arial" w:cs="Arial"/>
                        <w:b/>
                        <w:sz w:val="14"/>
                        <w:szCs w:val="14"/>
                        <w:lang w:val="en-US"/>
                      </w:rPr>
                      <w:t>Dilj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 Hrvatska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3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 </w:t>
                    </w:r>
                  </w:p>
                  <w:p w14:paraId="08B4AFD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2340009-1110118873 PBZ, OIB 60248788788, MBS 030003092, Trgovački sud u Osijeku, temeljni kapital </w:t>
                    </w:r>
                  </w:p>
                  <w:p w14:paraId="16CB6810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216.400.000,00 kn, direktor: Dražen Ivezić, predsjednik Nadzornog odbora: Ivan Ergović</w:t>
                    </w:r>
                  </w:p>
                  <w:p w14:paraId="1463D8D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www.nexe.hr</w:t>
                    </w:r>
                  </w:p>
                  <w:p w14:paraId="5581D42B" w14:textId="77777777" w:rsidR="00347688" w:rsidRDefault="00362FF8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0B55454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  <w:p w14:paraId="77710B21" w14:textId="77777777" w:rsidR="00347688" w:rsidRDefault="00362FF8">
                    <w:pPr>
                      <w:pStyle w:val="Bezproreda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46C4F17D" w14:textId="77777777" w:rsidR="00347688" w:rsidRDefault="00362FF8">
                    <w:pPr>
                      <w:pStyle w:val="Sadrajokvira"/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8908DA2" w14:textId="77777777" w:rsidR="00347688" w:rsidRDefault="00983F9A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4C964828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3C5B0B3C" w14:textId="77777777" w:rsidR="00347688" w:rsidRDefault="00983F9A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0BCADB6F" w14:textId="77777777" w:rsidR="00347688" w:rsidRDefault="00824CF0">
    <w:pPr>
      <w:tabs>
        <w:tab w:val="left" w:pos="124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F04C5" w14:textId="77777777" w:rsidR="00347688" w:rsidRDefault="00824CF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704320" behindDoc="1" locked="0" layoutInCell="1" allowOverlap="1" wp14:anchorId="38B556CA" wp14:editId="1FCF465F">
          <wp:simplePos x="0" y="0"/>
          <wp:positionH relativeFrom="column">
            <wp:posOffset>-258445</wp:posOffset>
          </wp:positionH>
          <wp:positionV relativeFrom="paragraph">
            <wp:posOffset>-328930</wp:posOffset>
          </wp:positionV>
          <wp:extent cx="381635" cy="44831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"/>
        <w:szCs w:val="2"/>
      </w:rPr>
      <w:drawing>
        <wp:anchor distT="0" distB="0" distL="114300" distR="123190" simplePos="0" relativeHeight="251703296" behindDoc="1" locked="0" layoutInCell="1" allowOverlap="1" wp14:anchorId="6DCB6CD2" wp14:editId="301AAAFA">
          <wp:simplePos x="0" y="0"/>
          <wp:positionH relativeFrom="column">
            <wp:posOffset>-267335</wp:posOffset>
          </wp:positionH>
          <wp:positionV relativeFrom="paragraph">
            <wp:posOffset>-805180</wp:posOffset>
          </wp:positionV>
          <wp:extent cx="431800" cy="447675"/>
          <wp:effectExtent l="0" t="0" r="0" b="0"/>
          <wp:wrapNone/>
          <wp:docPr id="12" name="Slika2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2" descr="900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344" behindDoc="1" locked="0" layoutInCell="1" allowOverlap="1" wp14:anchorId="0A1E07E0" wp14:editId="3D20C1B1">
          <wp:simplePos x="0" y="0"/>
          <wp:positionH relativeFrom="column">
            <wp:posOffset>5017770</wp:posOffset>
          </wp:positionH>
          <wp:positionV relativeFrom="paragraph">
            <wp:posOffset>-681355</wp:posOffset>
          </wp:positionV>
          <wp:extent cx="1134361" cy="723900"/>
          <wp:effectExtent l="0" t="0" r="0" b="0"/>
          <wp:wrapNone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so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361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2CB36850" wp14:editId="79B583B3">
              <wp:simplePos x="0" y="0"/>
              <wp:positionH relativeFrom="column">
                <wp:posOffset>141605</wp:posOffset>
              </wp:positionH>
              <wp:positionV relativeFrom="paragraph">
                <wp:posOffset>-795655</wp:posOffset>
              </wp:positionV>
              <wp:extent cx="6343650" cy="972185"/>
              <wp:effectExtent l="0" t="0" r="0" b="0"/>
              <wp:wrapNone/>
              <wp:docPr id="6" name="Tekstni okvi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32A0C7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Dilj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Nexe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Grupe, Ciglarska 33, 32100 Vinkovci, Hrvatska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4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ŽR 2360000-1101231005 ZABA, IBAN ZABA HR1023600001101231005 SWIFT ZABAHR2X, IBAN PBZ HR2123400091110118873 SWIFT PBZGHR2X</w:t>
                          </w:r>
                        </w:p>
                        <w:p w14:paraId="274EE44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OIB 60248788788, EORI NUMBER HR60248788788, PDV ID BROJ / VAT ID NUMBER HR60248788788</w:t>
                          </w:r>
                        </w:p>
                        <w:p w14:paraId="18979C75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MBS 030003092, Trgovački sud u Osijeku, temeljni kapital </w:t>
                          </w:r>
                        </w:p>
                        <w:p w14:paraId="0B59FE3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170.000.000,00 kn, direktor: Dražen Ivezić, predsjednik Nadzornog odbora: Ivan Ergović</w:t>
                          </w:r>
                        </w:p>
                        <w:p w14:paraId="167B137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www.nexe-crijep.hr</w:t>
                          </w:r>
                        </w:p>
                        <w:p w14:paraId="0AA5D97B" w14:textId="77777777" w:rsidR="00347688" w:rsidRDefault="00983F9A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1794E7BA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36850" id="_x0000_t202" coordsize="21600,21600" o:spt="202" path="m,l,21600r21600,l21600,xe">
              <v:stroke joinstyle="miter"/>
              <v:path gradientshapeok="t" o:connecttype="rect"/>
            </v:shapetype>
            <v:shape id="Tekstni okvir 6" o:spid="_x0000_s1029" type="#_x0000_t202" style="position:absolute;margin-left:11.15pt;margin-top:-62.65pt;width:499.5pt;height:76.5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" filled="f" stroked="f">
              <v:path arrowok="t"/>
              <v:textbox>
                <w:txbxContent>
                  <w:p w14:paraId="6E32A0C7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Dilj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Vinkovci, Hrvatska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5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ŽR 2360000-1101231005 ZABA, IBAN ZABA HR1023600001101231005 SWIFT ZABAHR2X, IBAN PBZ HR2123400091110118873 SWIFT PBZGHR2X</w:t>
                    </w:r>
                  </w:p>
                  <w:p w14:paraId="274EE44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OIB 60248788788, EORI NUMBER HR60248788788, PDV ID BROJ / VAT ID NUMBER HR60248788788</w:t>
                    </w:r>
                  </w:p>
                  <w:p w14:paraId="18979C75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MBS 030003092, Trgovački sud u Osijeku, temeljni kapital </w:t>
                    </w:r>
                  </w:p>
                  <w:p w14:paraId="0B59FE3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170.000.000,00 kn, direktor: Dražen Ivezić, predsjednik Nadzornog odbora: Ivan Ergović</w:t>
                    </w:r>
                  </w:p>
                  <w:p w14:paraId="167B137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www.nexe-crijep.hr</w:t>
                    </w:r>
                  </w:p>
                  <w:p w14:paraId="0AA5D97B" w14:textId="77777777" w:rsidR="00347688" w:rsidRDefault="00362FF8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1794E7BA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38A6489" wp14:editId="2F3FB503">
              <wp:simplePos x="0" y="0"/>
              <wp:positionH relativeFrom="page">
                <wp:posOffset>243840</wp:posOffset>
              </wp:positionH>
              <wp:positionV relativeFrom="page">
                <wp:posOffset>9486900</wp:posOffset>
              </wp:positionV>
              <wp:extent cx="6926580" cy="7620"/>
              <wp:effectExtent l="0" t="0" r="26670" b="30480"/>
              <wp:wrapTopAndBottom/>
              <wp:docPr id="10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26580" cy="76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21527" id="Ravni poveznik 23" o:spid="_x0000_s1026" style="position:absolute;flip:y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747pt" to="564.6pt,7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">
              <o:lock v:ext="edit" shapetype="f"/>
              <w10:wrap type="topAndBottom" anchorx="page" anchory="page"/>
            </v:line>
          </w:pict>
        </mc:Fallback>
      </mc:AlternateContent>
    </w:r>
  </w:p>
  <w:p w14:paraId="1F46FF17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01B4E336" w14:textId="77777777" w:rsidR="00347688" w:rsidRDefault="00983F9A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137D3788" w14:textId="77777777" w:rsidR="00347688" w:rsidRDefault="00983F9A">
    <w:pPr>
      <w:pStyle w:val="Bezprored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108DE" w14:textId="77777777" w:rsidR="00983F9A" w:rsidRDefault="00983F9A" w:rsidP="000C480B">
      <w:r>
        <w:separator/>
      </w:r>
    </w:p>
  </w:footnote>
  <w:footnote w:type="continuationSeparator" w:id="0">
    <w:p w14:paraId="7FCC22A7" w14:textId="77777777" w:rsidR="00983F9A" w:rsidRDefault="00983F9A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983F9A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4E2DB" w14:textId="77777777" w:rsidR="00347688" w:rsidRDefault="00824CF0">
    <w:pPr>
      <w:pStyle w:val="Zaglavlje"/>
    </w:pPr>
    <w:r>
      <w:rPr>
        <w:noProof/>
      </w:rPr>
      <w:drawing>
        <wp:anchor distT="0" distB="0" distL="0" distR="0" simplePos="0" relativeHeight="251698176" behindDoc="0" locked="0" layoutInCell="1" allowOverlap="1" wp14:anchorId="70A85363" wp14:editId="0493E498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930390" cy="997585"/>
          <wp:effectExtent l="0" t="0" r="0" b="0"/>
          <wp:wrapSquare wrapText="largest"/>
          <wp:docPr id="1" name="Slik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997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23F40"/>
    <w:multiLevelType w:val="hybridMultilevel"/>
    <w:tmpl w:val="9B546B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46499"/>
    <w:multiLevelType w:val="hybridMultilevel"/>
    <w:tmpl w:val="0FEAD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1558"/>
    <w:rsid w:val="00081335"/>
    <w:rsid w:val="000846F9"/>
    <w:rsid w:val="000942D8"/>
    <w:rsid w:val="00094C8C"/>
    <w:rsid w:val="00097A1F"/>
    <w:rsid w:val="000C480B"/>
    <w:rsid w:val="000E4CCD"/>
    <w:rsid w:val="000E67D4"/>
    <w:rsid w:val="000E680F"/>
    <w:rsid w:val="000F3D00"/>
    <w:rsid w:val="001004D1"/>
    <w:rsid w:val="00105D48"/>
    <w:rsid w:val="00110439"/>
    <w:rsid w:val="00131D65"/>
    <w:rsid w:val="00143C71"/>
    <w:rsid w:val="00161B31"/>
    <w:rsid w:val="00182AD8"/>
    <w:rsid w:val="001A60BF"/>
    <w:rsid w:val="001D09A8"/>
    <w:rsid w:val="001D64D6"/>
    <w:rsid w:val="001E1D4A"/>
    <w:rsid w:val="00234C9B"/>
    <w:rsid w:val="002420FB"/>
    <w:rsid w:val="00252513"/>
    <w:rsid w:val="00252828"/>
    <w:rsid w:val="0027246D"/>
    <w:rsid w:val="002867A3"/>
    <w:rsid w:val="002870A9"/>
    <w:rsid w:val="002914CB"/>
    <w:rsid w:val="002B130C"/>
    <w:rsid w:val="002D1BEF"/>
    <w:rsid w:val="002F792E"/>
    <w:rsid w:val="003018E3"/>
    <w:rsid w:val="00302AD0"/>
    <w:rsid w:val="00341FD7"/>
    <w:rsid w:val="00360631"/>
    <w:rsid w:val="00362FF8"/>
    <w:rsid w:val="003660E0"/>
    <w:rsid w:val="00366D62"/>
    <w:rsid w:val="00377FB9"/>
    <w:rsid w:val="00397B5C"/>
    <w:rsid w:val="003A21E4"/>
    <w:rsid w:val="003A49A6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4E5852"/>
    <w:rsid w:val="00510B80"/>
    <w:rsid w:val="0052462B"/>
    <w:rsid w:val="005273C6"/>
    <w:rsid w:val="005743B9"/>
    <w:rsid w:val="00576E3B"/>
    <w:rsid w:val="005856E6"/>
    <w:rsid w:val="00591591"/>
    <w:rsid w:val="00592C23"/>
    <w:rsid w:val="0059416D"/>
    <w:rsid w:val="005A2BBF"/>
    <w:rsid w:val="005A327A"/>
    <w:rsid w:val="005B4A8F"/>
    <w:rsid w:val="005B7CB3"/>
    <w:rsid w:val="005C6AF9"/>
    <w:rsid w:val="005F7183"/>
    <w:rsid w:val="00605D89"/>
    <w:rsid w:val="0061579D"/>
    <w:rsid w:val="00616BCC"/>
    <w:rsid w:val="006234BC"/>
    <w:rsid w:val="00627CAD"/>
    <w:rsid w:val="00631464"/>
    <w:rsid w:val="0063762B"/>
    <w:rsid w:val="00637D76"/>
    <w:rsid w:val="00681085"/>
    <w:rsid w:val="00687686"/>
    <w:rsid w:val="006A1A94"/>
    <w:rsid w:val="006A1CBC"/>
    <w:rsid w:val="006B0DBA"/>
    <w:rsid w:val="006C2E2A"/>
    <w:rsid w:val="006C3550"/>
    <w:rsid w:val="006C7899"/>
    <w:rsid w:val="00704F49"/>
    <w:rsid w:val="00722FD3"/>
    <w:rsid w:val="00730601"/>
    <w:rsid w:val="007330DD"/>
    <w:rsid w:val="00735223"/>
    <w:rsid w:val="007421BC"/>
    <w:rsid w:val="00743804"/>
    <w:rsid w:val="0074682C"/>
    <w:rsid w:val="00751958"/>
    <w:rsid w:val="00753568"/>
    <w:rsid w:val="00762A66"/>
    <w:rsid w:val="007722A7"/>
    <w:rsid w:val="007824F4"/>
    <w:rsid w:val="00796932"/>
    <w:rsid w:val="00796B22"/>
    <w:rsid w:val="007A02DD"/>
    <w:rsid w:val="007A3502"/>
    <w:rsid w:val="007B0AE5"/>
    <w:rsid w:val="007B13D3"/>
    <w:rsid w:val="007B33E4"/>
    <w:rsid w:val="007B4068"/>
    <w:rsid w:val="007D53AB"/>
    <w:rsid w:val="007F66A9"/>
    <w:rsid w:val="00804E36"/>
    <w:rsid w:val="00814BB6"/>
    <w:rsid w:val="00824CF0"/>
    <w:rsid w:val="0082535D"/>
    <w:rsid w:val="00830B99"/>
    <w:rsid w:val="00842A72"/>
    <w:rsid w:val="00850713"/>
    <w:rsid w:val="00861525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20296"/>
    <w:rsid w:val="0094123F"/>
    <w:rsid w:val="00946E44"/>
    <w:rsid w:val="0094750A"/>
    <w:rsid w:val="0095586E"/>
    <w:rsid w:val="0095662F"/>
    <w:rsid w:val="0097379E"/>
    <w:rsid w:val="00977A10"/>
    <w:rsid w:val="00983F9A"/>
    <w:rsid w:val="00997649"/>
    <w:rsid w:val="009A7E64"/>
    <w:rsid w:val="009B6B99"/>
    <w:rsid w:val="009C4564"/>
    <w:rsid w:val="009D22CA"/>
    <w:rsid w:val="009F060C"/>
    <w:rsid w:val="00A143F3"/>
    <w:rsid w:val="00A27EC0"/>
    <w:rsid w:val="00A60E95"/>
    <w:rsid w:val="00A82CB8"/>
    <w:rsid w:val="00AB38DC"/>
    <w:rsid w:val="00AC6C0A"/>
    <w:rsid w:val="00AD241E"/>
    <w:rsid w:val="00AE0C51"/>
    <w:rsid w:val="00AE5827"/>
    <w:rsid w:val="00AE7042"/>
    <w:rsid w:val="00B025BC"/>
    <w:rsid w:val="00B161EB"/>
    <w:rsid w:val="00B21E8F"/>
    <w:rsid w:val="00B24A09"/>
    <w:rsid w:val="00B9082A"/>
    <w:rsid w:val="00B9739C"/>
    <w:rsid w:val="00BA1467"/>
    <w:rsid w:val="00BB29A9"/>
    <w:rsid w:val="00BC0077"/>
    <w:rsid w:val="00BD5975"/>
    <w:rsid w:val="00BE3455"/>
    <w:rsid w:val="00BF39EC"/>
    <w:rsid w:val="00BF4068"/>
    <w:rsid w:val="00C11DE9"/>
    <w:rsid w:val="00C15BB8"/>
    <w:rsid w:val="00C25A82"/>
    <w:rsid w:val="00C4522C"/>
    <w:rsid w:val="00C567DE"/>
    <w:rsid w:val="00C67F1D"/>
    <w:rsid w:val="00C74E9B"/>
    <w:rsid w:val="00C77BC1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47AC0"/>
    <w:rsid w:val="00D51A3E"/>
    <w:rsid w:val="00D51E1F"/>
    <w:rsid w:val="00D562E1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7ED6"/>
    <w:rsid w:val="00E5658A"/>
    <w:rsid w:val="00E70758"/>
    <w:rsid w:val="00E74963"/>
    <w:rsid w:val="00EA2CC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2A8"/>
    <w:rsid w:val="00FC5E02"/>
    <w:rsid w:val="00FE4A57"/>
    <w:rsid w:val="00FE67D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782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99"/>
    <w:qFormat/>
    <w:rsid w:val="00F534FF"/>
    <w:pPr>
      <w:ind w:left="720"/>
      <w:contextualSpacing/>
    </w:pPr>
  </w:style>
  <w:style w:type="character" w:customStyle="1" w:styleId="Internetskapoveznica">
    <w:name w:val="Internetska poveznica"/>
    <w:locked/>
    <w:rsid w:val="009B6B99"/>
    <w:rPr>
      <w:color w:val="0000FF"/>
      <w:u w:val="single"/>
    </w:rPr>
  </w:style>
  <w:style w:type="paragraph" w:customStyle="1" w:styleId="Sadrajokvira">
    <w:name w:val="Sadržaj okvira"/>
    <w:basedOn w:val="Normal"/>
    <w:qFormat/>
    <w:rsid w:val="009B6B99"/>
  </w:style>
  <w:style w:type="character" w:customStyle="1" w:styleId="Naslov1Char">
    <w:name w:val="Naslov 1 Char"/>
    <w:basedOn w:val="Zadanifontodlomka"/>
    <w:link w:val="Naslov1"/>
    <w:uiPriority w:val="9"/>
    <w:rsid w:val="007824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594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lj@nexe.hr" TargetMode="External"/><Relationship Id="rId2" Type="http://schemas.openxmlformats.org/officeDocument/2006/relationships/hyperlink" Target="mailto:dilj@nexe.hr" TargetMode="External"/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5.jpeg"/><Relationship Id="rId5" Type="http://schemas.openxmlformats.org/officeDocument/2006/relationships/hyperlink" Target="mailto:dilj@nexe.hr" TargetMode="External"/><Relationship Id="rId4" Type="http://schemas.openxmlformats.org/officeDocument/2006/relationships/hyperlink" Target="mailto:dilj@nexe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636512-2A76-4D45-A02C-9D848669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1123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8</cp:revision>
  <cp:lastPrinted>2021-04-20T06:31:00Z</cp:lastPrinted>
  <dcterms:created xsi:type="dcterms:W3CDTF">2022-01-14T14:09:00Z</dcterms:created>
  <dcterms:modified xsi:type="dcterms:W3CDTF">2022-01-27T10:25:00Z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